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423A9" w:rsidRPr="00F01B29" w:rsidTr="007423A9">
        <w:tc>
          <w:tcPr>
            <w:tcW w:w="4785" w:type="dxa"/>
          </w:tcPr>
          <w:p w:rsidR="007423A9" w:rsidRPr="00F01B29" w:rsidRDefault="007423A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86" w:type="dxa"/>
          </w:tcPr>
          <w:p w:rsidR="007423A9" w:rsidRPr="00F01B29" w:rsidRDefault="007423A9" w:rsidP="007423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1B29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</w:p>
          <w:p w:rsidR="007423A9" w:rsidRPr="00F01B29" w:rsidRDefault="007423A9" w:rsidP="007423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1B29">
              <w:rPr>
                <w:rFonts w:ascii="Times New Roman" w:hAnsi="Times New Roman" w:cs="Times New Roman"/>
                <w:sz w:val="26"/>
                <w:szCs w:val="26"/>
              </w:rPr>
              <w:t>к приказу Финансового управления администрации муниципального округа «Ухта»</w:t>
            </w:r>
          </w:p>
          <w:p w:rsidR="007423A9" w:rsidRPr="00F01B29" w:rsidRDefault="007423A9" w:rsidP="005641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1B29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56412B" w:rsidRPr="00F01B29">
              <w:rPr>
                <w:rFonts w:ascii="Times New Roman" w:hAnsi="Times New Roman" w:cs="Times New Roman"/>
                <w:sz w:val="26"/>
                <w:szCs w:val="26"/>
              </w:rPr>
              <w:t xml:space="preserve"> 17.08.2026</w:t>
            </w:r>
            <w:r w:rsidRPr="00F01B29">
              <w:rPr>
                <w:rFonts w:ascii="Times New Roman" w:hAnsi="Times New Roman" w:cs="Times New Roman"/>
                <w:sz w:val="26"/>
                <w:szCs w:val="26"/>
              </w:rPr>
              <w:t xml:space="preserve"> №</w:t>
            </w:r>
            <w:r w:rsidR="0056412B" w:rsidRPr="00F01B29">
              <w:rPr>
                <w:rFonts w:ascii="Times New Roman" w:hAnsi="Times New Roman" w:cs="Times New Roman"/>
                <w:sz w:val="26"/>
                <w:szCs w:val="26"/>
              </w:rPr>
              <w:t xml:space="preserve"> 111</w:t>
            </w:r>
          </w:p>
          <w:p w:rsidR="007423A9" w:rsidRPr="00F01B29" w:rsidRDefault="007423A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423A9" w:rsidRPr="00F01B29" w:rsidRDefault="007423A9">
      <w:pPr>
        <w:rPr>
          <w:rFonts w:ascii="Times New Roman" w:hAnsi="Times New Roman" w:cs="Times New Roman"/>
          <w:sz w:val="26"/>
          <w:szCs w:val="26"/>
        </w:rPr>
      </w:pPr>
    </w:p>
    <w:p w:rsidR="007423A9" w:rsidRPr="00F01B29" w:rsidRDefault="007423A9" w:rsidP="007423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1B29">
        <w:rPr>
          <w:rFonts w:ascii="Times New Roman" w:hAnsi="Times New Roman" w:cs="Times New Roman"/>
          <w:b/>
          <w:sz w:val="26"/>
          <w:szCs w:val="26"/>
        </w:rPr>
        <w:t>Ведомственный стандарт</w:t>
      </w:r>
    </w:p>
    <w:p w:rsidR="007423A9" w:rsidRPr="00F01B29" w:rsidRDefault="007423A9" w:rsidP="007423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1B29">
        <w:rPr>
          <w:rFonts w:ascii="Times New Roman" w:hAnsi="Times New Roman" w:cs="Times New Roman"/>
          <w:b/>
          <w:sz w:val="26"/>
          <w:szCs w:val="26"/>
        </w:rPr>
        <w:t>«Типовые темы плановых контрольных мероприятий, являющиеся детализацией типовых тем контрольных мероприятий, утвержденных федеральным стандартом внутреннего государственного (муниципального) финансового контроля «Планирование проверок, ревизий и обследований»</w:t>
      </w:r>
    </w:p>
    <w:p w:rsidR="007423A9" w:rsidRPr="00F01B29" w:rsidRDefault="007423A9" w:rsidP="007423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423A9" w:rsidRPr="00F01B29" w:rsidRDefault="007423A9" w:rsidP="005B259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1B29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F01B29">
        <w:rPr>
          <w:rFonts w:ascii="Times New Roman" w:hAnsi="Times New Roman" w:cs="Times New Roman"/>
          <w:sz w:val="26"/>
          <w:szCs w:val="26"/>
        </w:rPr>
        <w:t>Ведомственный стандарт «Типовые темы плановых контрольных мероприятий, являющиеся детализацией типовых тем контрольных мероприятий, утвержденных федеральным стандартом внутреннего государственного (муниципального) финансового контроля «Планирование проверок, ревизий и обследований» (далее – ведомственный стандарт), разработан в соответствии с Бюджетным Кодексом Российской Федерации, постановлением Правительства Российской Федерации от 27.02.2020 № 208 «Об утверждении федерального стандарта внутреннего государственного (муниципального) финансового контроля «Планирование проверок, ревизий и обследований» (далее - федеральный</w:t>
      </w:r>
      <w:proofErr w:type="gramEnd"/>
      <w:r w:rsidRPr="00F01B29">
        <w:rPr>
          <w:rFonts w:ascii="Times New Roman" w:hAnsi="Times New Roman" w:cs="Times New Roman"/>
          <w:sz w:val="26"/>
          <w:szCs w:val="26"/>
        </w:rPr>
        <w:t xml:space="preserve"> стандарт № 208), с целью осуществления полномочий Финансового управления администрации муниципального округа «Ухта».</w:t>
      </w:r>
    </w:p>
    <w:p w:rsidR="007423A9" w:rsidRPr="00F01B29" w:rsidRDefault="007423A9" w:rsidP="005B259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1B29">
        <w:rPr>
          <w:rFonts w:ascii="Times New Roman" w:hAnsi="Times New Roman" w:cs="Times New Roman"/>
          <w:sz w:val="26"/>
          <w:szCs w:val="26"/>
        </w:rPr>
        <w:t>2. К типовым темам пла</w:t>
      </w:r>
      <w:bookmarkStart w:id="0" w:name="_GoBack"/>
      <w:bookmarkEnd w:id="0"/>
      <w:r w:rsidRPr="00F01B29">
        <w:rPr>
          <w:rFonts w:ascii="Times New Roman" w:hAnsi="Times New Roman" w:cs="Times New Roman"/>
          <w:sz w:val="26"/>
          <w:szCs w:val="26"/>
        </w:rPr>
        <w:t>новых контрольных мероприятий, являющихся детализацией предусмотренных пунктом 13 федерального стандарта № 208 типовых тем контрольных мероприятий в части предмета контроля относятся:</w:t>
      </w:r>
    </w:p>
    <w:p w:rsidR="005B2598" w:rsidRPr="00F01B29" w:rsidRDefault="005B2598" w:rsidP="005B259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1B29">
        <w:rPr>
          <w:rFonts w:ascii="Times New Roman" w:hAnsi="Times New Roman" w:cs="Times New Roman"/>
          <w:sz w:val="26"/>
          <w:szCs w:val="26"/>
        </w:rPr>
        <w:t>2.1. Проверка финансово-хозяйственной деятельности объекта контроля (Проверка расходования средств на оплату труда) (выездная).</w:t>
      </w:r>
    </w:p>
    <w:p w:rsidR="005B2598" w:rsidRPr="00F01B29" w:rsidRDefault="005B2598" w:rsidP="005B259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1B29">
        <w:rPr>
          <w:rFonts w:ascii="Times New Roman" w:hAnsi="Times New Roman" w:cs="Times New Roman"/>
          <w:sz w:val="26"/>
          <w:szCs w:val="26"/>
        </w:rPr>
        <w:t>2.2. Проверка соблюдения законодательства Российской Федерации и иных правовых актов о контрактной системе в сфере закупок товаров, работ, услуг для обеспечения муниципальных нужд в отношении закупок за счет средств субсидии на иные цели (выездная).</w:t>
      </w:r>
    </w:p>
    <w:p w:rsidR="005B2598" w:rsidRPr="00F01B29" w:rsidRDefault="005B2598" w:rsidP="005B259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1B29">
        <w:rPr>
          <w:rFonts w:ascii="Times New Roman" w:hAnsi="Times New Roman" w:cs="Times New Roman"/>
          <w:sz w:val="26"/>
          <w:szCs w:val="26"/>
        </w:rPr>
        <w:t xml:space="preserve">2.3. Ревизия финансово-хозяйственной деятельности объекта контроля (выездная). </w:t>
      </w:r>
    </w:p>
    <w:p w:rsidR="005B2598" w:rsidRPr="00F01B29" w:rsidRDefault="005B2598" w:rsidP="005B259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1B29">
        <w:rPr>
          <w:rFonts w:ascii="Times New Roman" w:hAnsi="Times New Roman" w:cs="Times New Roman"/>
          <w:sz w:val="26"/>
          <w:szCs w:val="26"/>
        </w:rPr>
        <w:t>2.4. Проверка финансово-хозяйственной деятельности объекта контроля (применение электронных первичных учетных документов при оформлении операций с нефинансовыми активами) (выездная).</w:t>
      </w:r>
    </w:p>
    <w:p w:rsidR="005B2598" w:rsidRPr="00F01B29" w:rsidRDefault="005B2598" w:rsidP="005B259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1B29">
        <w:rPr>
          <w:rFonts w:ascii="Times New Roman" w:hAnsi="Times New Roman" w:cs="Times New Roman"/>
          <w:sz w:val="26"/>
          <w:szCs w:val="26"/>
        </w:rPr>
        <w:t>2.</w:t>
      </w:r>
      <w:r w:rsidR="00BD28CF" w:rsidRPr="00F01B29">
        <w:rPr>
          <w:rFonts w:ascii="Times New Roman" w:hAnsi="Times New Roman" w:cs="Times New Roman"/>
          <w:sz w:val="26"/>
          <w:szCs w:val="26"/>
        </w:rPr>
        <w:t>5</w:t>
      </w:r>
      <w:r w:rsidRPr="00F01B29">
        <w:rPr>
          <w:rFonts w:ascii="Times New Roman" w:hAnsi="Times New Roman" w:cs="Times New Roman"/>
          <w:sz w:val="26"/>
          <w:szCs w:val="26"/>
        </w:rPr>
        <w:t>. Проверка исполнения бюджетных полномочий по администрированию доходов бюджета муниципального округа «Ухта» (выездная).</w:t>
      </w:r>
    </w:p>
    <w:p w:rsidR="005B2598" w:rsidRPr="00F01B29" w:rsidRDefault="005B2598" w:rsidP="005B259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sectPr w:rsidR="005B2598" w:rsidRPr="00F01B29" w:rsidSect="001370F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575" w:rsidRDefault="00274575" w:rsidP="001370F1">
      <w:pPr>
        <w:spacing w:after="0" w:line="240" w:lineRule="auto"/>
      </w:pPr>
      <w:r>
        <w:separator/>
      </w:r>
    </w:p>
  </w:endnote>
  <w:endnote w:type="continuationSeparator" w:id="0">
    <w:p w:rsidR="00274575" w:rsidRDefault="00274575" w:rsidP="00137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575" w:rsidRDefault="00274575" w:rsidP="001370F1">
      <w:pPr>
        <w:spacing w:after="0" w:line="240" w:lineRule="auto"/>
      </w:pPr>
      <w:r>
        <w:separator/>
      </w:r>
    </w:p>
  </w:footnote>
  <w:footnote w:type="continuationSeparator" w:id="0">
    <w:p w:rsidR="00274575" w:rsidRDefault="00274575" w:rsidP="001370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51414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370F1" w:rsidRPr="001370F1" w:rsidRDefault="001370F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370F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370F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370F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01B2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370F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370F1" w:rsidRDefault="001370F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3A9"/>
    <w:rsid w:val="001370F1"/>
    <w:rsid w:val="00274575"/>
    <w:rsid w:val="002B0171"/>
    <w:rsid w:val="00475855"/>
    <w:rsid w:val="0056412B"/>
    <w:rsid w:val="005A50AB"/>
    <w:rsid w:val="005B2598"/>
    <w:rsid w:val="007423A9"/>
    <w:rsid w:val="00BD28CF"/>
    <w:rsid w:val="00F01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23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370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370F1"/>
  </w:style>
  <w:style w:type="paragraph" w:styleId="a6">
    <w:name w:val="footer"/>
    <w:basedOn w:val="a"/>
    <w:link w:val="a7"/>
    <w:uiPriority w:val="99"/>
    <w:unhideWhenUsed/>
    <w:rsid w:val="001370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370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23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370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370F1"/>
  </w:style>
  <w:style w:type="paragraph" w:styleId="a6">
    <w:name w:val="footer"/>
    <w:basedOn w:val="a"/>
    <w:link w:val="a7"/>
    <w:uiPriority w:val="99"/>
    <w:unhideWhenUsed/>
    <w:rsid w:val="001370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370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администрации МОГО "Ухта"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Виноградова</dc:creator>
  <cp:lastModifiedBy>Виноградова</cp:lastModifiedBy>
  <cp:revision>5</cp:revision>
  <cp:lastPrinted>2026-05-07T13:47:00Z</cp:lastPrinted>
  <dcterms:created xsi:type="dcterms:W3CDTF">2026-05-07T13:03:00Z</dcterms:created>
  <dcterms:modified xsi:type="dcterms:W3CDTF">2026-08-17T08:38:00Z</dcterms:modified>
</cp:coreProperties>
</file>